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881DA" w14:textId="15687B15" w:rsidR="006B2F73" w:rsidRPr="006B2F73" w:rsidRDefault="006B2F73" w:rsidP="006B2F73">
      <w:pPr>
        <w:spacing w:before="36"/>
        <w:ind w:left="3005" w:firstLine="595"/>
        <w:rPr>
          <w:rFonts w:ascii="Verdana" w:hAnsi="Verdana"/>
          <w:b/>
          <w:sz w:val="24"/>
          <w:szCs w:val="24"/>
        </w:rPr>
      </w:pPr>
      <w:r w:rsidRPr="006B2F73">
        <w:rPr>
          <w:rFonts w:ascii="Verdana" w:hAnsi="Verdana"/>
          <w:b/>
          <w:sz w:val="24"/>
          <w:szCs w:val="24"/>
        </w:rPr>
        <w:t>NSF-2027</w:t>
      </w:r>
    </w:p>
    <w:p w14:paraId="33B73184" w14:textId="644694B1" w:rsidR="006B2F73" w:rsidRPr="006B2F73" w:rsidRDefault="006B2F73" w:rsidP="006B2F73">
      <w:pPr>
        <w:spacing w:before="36"/>
        <w:ind w:left="254" w:firstLine="595"/>
        <w:jc w:val="center"/>
        <w:rPr>
          <w:rFonts w:ascii="Verdana" w:hAnsi="Verdana"/>
          <w:b/>
          <w:spacing w:val="-4"/>
          <w:sz w:val="24"/>
          <w:szCs w:val="24"/>
        </w:rPr>
      </w:pPr>
      <w:r w:rsidRPr="006B2F73">
        <w:rPr>
          <w:rFonts w:ascii="Verdana" w:hAnsi="Verdana"/>
          <w:b/>
          <w:sz w:val="24"/>
          <w:szCs w:val="24"/>
        </w:rPr>
        <w:t>Format</w:t>
      </w:r>
      <w:r w:rsidRPr="006B2F73">
        <w:rPr>
          <w:rFonts w:ascii="Verdana" w:hAnsi="Verdana"/>
          <w:b/>
          <w:spacing w:val="30"/>
          <w:sz w:val="24"/>
          <w:szCs w:val="24"/>
        </w:rPr>
        <w:t xml:space="preserve"> </w:t>
      </w:r>
      <w:r w:rsidRPr="006B2F73">
        <w:rPr>
          <w:rFonts w:ascii="Verdana" w:hAnsi="Verdana"/>
          <w:b/>
          <w:sz w:val="24"/>
          <w:szCs w:val="24"/>
        </w:rPr>
        <w:t>for submission of 'Research</w:t>
      </w:r>
      <w:r w:rsidRPr="006B2F73">
        <w:rPr>
          <w:rFonts w:ascii="Verdana" w:hAnsi="Verdana"/>
          <w:b/>
          <w:spacing w:val="31"/>
          <w:sz w:val="24"/>
          <w:szCs w:val="24"/>
        </w:rPr>
        <w:t xml:space="preserve"> </w:t>
      </w:r>
      <w:r w:rsidRPr="006B2F73">
        <w:rPr>
          <w:rFonts w:ascii="Verdana" w:hAnsi="Verdana"/>
          <w:b/>
          <w:spacing w:val="-4"/>
          <w:sz w:val="24"/>
          <w:szCs w:val="24"/>
        </w:rPr>
        <w:t>Plan’ of the project</w:t>
      </w:r>
    </w:p>
    <w:p w14:paraId="3DA90DC9" w14:textId="1982B2D6" w:rsidR="006B2F73" w:rsidRDefault="006B2F73" w:rsidP="006B2F73">
      <w:pPr>
        <w:spacing w:before="36"/>
        <w:ind w:left="254" w:firstLine="16"/>
        <w:rPr>
          <w:rFonts w:ascii="Verdana" w:hAnsi="Verdana"/>
          <w:sz w:val="24"/>
          <w:szCs w:val="24"/>
        </w:rPr>
      </w:pPr>
      <w:r w:rsidRPr="00A03BA4">
        <w:rPr>
          <w:rFonts w:ascii="Verdana" w:hAnsi="Verdana"/>
          <w:i/>
          <w:iCs/>
          <w:sz w:val="24"/>
          <w:szCs w:val="24"/>
        </w:rPr>
        <w:t xml:space="preserve">The Research Plan is to be written in about </w:t>
      </w:r>
      <w:r w:rsidRPr="00A03BA4">
        <w:rPr>
          <w:rFonts w:ascii="Verdana" w:hAnsi="Verdana"/>
          <w:b/>
          <w:bCs/>
          <w:i/>
          <w:iCs/>
          <w:sz w:val="24"/>
          <w:szCs w:val="24"/>
        </w:rPr>
        <w:t>SIX pages in A4 Size</w:t>
      </w:r>
      <w:r w:rsidRPr="00A03BA4">
        <w:rPr>
          <w:rFonts w:ascii="Verdana" w:hAnsi="Verdana"/>
          <w:i/>
          <w:iCs/>
          <w:sz w:val="24"/>
          <w:szCs w:val="24"/>
        </w:rPr>
        <w:t xml:space="preserve"> prior to experimentation</w:t>
      </w:r>
      <w:r w:rsidRPr="006B2F73">
        <w:rPr>
          <w:rFonts w:ascii="Verdana" w:hAnsi="Verdana"/>
          <w:sz w:val="24"/>
          <w:szCs w:val="24"/>
        </w:rPr>
        <w:t>.</w:t>
      </w:r>
    </w:p>
    <w:p w14:paraId="5707EB30" w14:textId="50BAB4DF" w:rsidR="000E22CD" w:rsidRDefault="000E22CD" w:rsidP="000E22CD">
      <w:pPr>
        <w:pStyle w:val="Default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</w:t>
      </w:r>
      <w:r>
        <w:rPr>
          <w:rFonts w:ascii="Verdana" w:hAnsi="Verdana"/>
          <w:b/>
          <w:sz w:val="22"/>
          <w:szCs w:val="22"/>
        </w:rPr>
        <w:t>Project ID Number (allotted on registration) : --------------------</w:t>
      </w:r>
    </w:p>
    <w:p w14:paraId="65D67331" w14:textId="232490D8" w:rsidR="000E22CD" w:rsidRPr="00724FE5" w:rsidRDefault="000E22CD" w:rsidP="000E22CD">
      <w:pPr>
        <w:pStyle w:val="Default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</w:t>
      </w:r>
      <w:r>
        <w:rPr>
          <w:rFonts w:ascii="Verdana" w:hAnsi="Verdana"/>
          <w:b/>
          <w:sz w:val="22"/>
          <w:szCs w:val="22"/>
        </w:rPr>
        <w:t>Title of the project : --------------------------------------------------</w:t>
      </w:r>
    </w:p>
    <w:p w14:paraId="6F0E0813" w14:textId="77777777" w:rsidR="000E22CD" w:rsidRPr="00724FE5" w:rsidRDefault="000E22CD" w:rsidP="000E22CD">
      <w:pPr>
        <w:pStyle w:val="Default"/>
        <w:jc w:val="center"/>
        <w:rPr>
          <w:rFonts w:ascii="Verdana" w:hAnsi="Verdana"/>
          <w:sz w:val="22"/>
          <w:szCs w:val="22"/>
        </w:rPr>
      </w:pPr>
    </w:p>
    <w:p w14:paraId="1A7F5921" w14:textId="77777777" w:rsidR="00A03BA4" w:rsidRDefault="006B2F73" w:rsidP="00A03BA4">
      <w:pPr>
        <w:pStyle w:val="BodyText"/>
        <w:spacing w:before="16"/>
        <w:ind w:left="254"/>
        <w:rPr>
          <w:rFonts w:ascii="Verdana" w:hAnsi="Verdana"/>
          <w:color w:val="2B2A29"/>
          <w:spacing w:val="-17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>The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Research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Plan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should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be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presented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in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the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following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headings</w:t>
      </w:r>
      <w:r w:rsidR="00A03BA4">
        <w:rPr>
          <w:rFonts w:ascii="Verdana" w:hAnsi="Verdana"/>
          <w:color w:val="2B2A29"/>
          <w:sz w:val="24"/>
          <w:szCs w:val="24"/>
        </w:rPr>
        <w:t>: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</w:p>
    <w:p w14:paraId="4AD6C076" w14:textId="77777777" w:rsidR="00A03BA4" w:rsidRDefault="00A03BA4" w:rsidP="00A03BA4">
      <w:pPr>
        <w:pStyle w:val="BodyText"/>
        <w:spacing w:before="16"/>
        <w:ind w:left="254"/>
        <w:rPr>
          <w:rFonts w:ascii="Verdana" w:hAnsi="Verdana"/>
          <w:color w:val="2B2A29"/>
          <w:spacing w:val="-17"/>
          <w:sz w:val="24"/>
          <w:szCs w:val="24"/>
        </w:rPr>
      </w:pPr>
    </w:p>
    <w:p w14:paraId="33FA356F" w14:textId="67928B63" w:rsidR="006B2F73" w:rsidRPr="006B2F73" w:rsidRDefault="006B2F73" w:rsidP="00A03BA4">
      <w:pPr>
        <w:pStyle w:val="BodyText"/>
        <w:numPr>
          <w:ilvl w:val="0"/>
          <w:numId w:val="3"/>
        </w:numPr>
        <w:spacing w:before="16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b/>
          <w:bCs/>
          <w:color w:val="2B2A29"/>
          <w:sz w:val="24"/>
          <w:szCs w:val="24"/>
        </w:rPr>
        <w:t>Selection</w:t>
      </w:r>
      <w:r w:rsidRPr="006B2F73">
        <w:rPr>
          <w:rFonts w:ascii="Verdana" w:hAnsi="Verdana"/>
          <w:b/>
          <w:bCs/>
          <w:color w:val="2B2A29"/>
          <w:spacing w:val="13"/>
          <w:sz w:val="24"/>
          <w:szCs w:val="24"/>
        </w:rPr>
        <w:t xml:space="preserve"> </w:t>
      </w:r>
      <w:r w:rsidRPr="006B2F73">
        <w:rPr>
          <w:rFonts w:ascii="Verdana" w:hAnsi="Verdana"/>
          <w:b/>
          <w:bCs/>
          <w:color w:val="2B2A29"/>
          <w:sz w:val="24"/>
          <w:szCs w:val="24"/>
        </w:rPr>
        <w:t>of</w:t>
      </w:r>
      <w:r w:rsidRPr="006B2F73">
        <w:rPr>
          <w:rFonts w:ascii="Verdana" w:hAnsi="Verdana"/>
          <w:b/>
          <w:bCs/>
          <w:color w:val="2B2A29"/>
          <w:spacing w:val="13"/>
          <w:sz w:val="24"/>
          <w:szCs w:val="24"/>
        </w:rPr>
        <w:t xml:space="preserve"> </w:t>
      </w:r>
      <w:r w:rsidRPr="006B2F73">
        <w:rPr>
          <w:rFonts w:ascii="Verdana" w:hAnsi="Verdana"/>
          <w:b/>
          <w:bCs/>
          <w:color w:val="2B2A29"/>
          <w:sz w:val="24"/>
          <w:szCs w:val="24"/>
        </w:rPr>
        <w:t>Problem</w:t>
      </w:r>
      <w:r w:rsidRPr="006B2F73">
        <w:rPr>
          <w:rFonts w:ascii="Verdana" w:hAnsi="Verdana"/>
          <w:b/>
          <w:bCs/>
          <w:color w:val="2B2A29"/>
          <w:spacing w:val="13"/>
          <w:sz w:val="24"/>
          <w:szCs w:val="24"/>
        </w:rPr>
        <w:t xml:space="preserve"> </w:t>
      </w:r>
      <w:r w:rsidRPr="006B2F73">
        <w:rPr>
          <w:rFonts w:ascii="Verdana" w:hAnsi="Verdana"/>
          <w:b/>
          <w:bCs/>
          <w:color w:val="2B2A29"/>
          <w:sz w:val="24"/>
          <w:szCs w:val="24"/>
        </w:rPr>
        <w:t>and</w:t>
      </w:r>
      <w:r w:rsidRPr="006B2F73">
        <w:rPr>
          <w:rFonts w:ascii="Verdana" w:hAnsi="Verdana"/>
          <w:b/>
          <w:bCs/>
          <w:color w:val="2B2A29"/>
          <w:spacing w:val="14"/>
          <w:sz w:val="24"/>
          <w:szCs w:val="24"/>
        </w:rPr>
        <w:t xml:space="preserve"> </w:t>
      </w:r>
      <w:r w:rsidRPr="006B2F73">
        <w:rPr>
          <w:rFonts w:ascii="Verdana" w:hAnsi="Verdana"/>
          <w:b/>
          <w:bCs/>
          <w:color w:val="2B2A29"/>
          <w:sz w:val="24"/>
          <w:szCs w:val="24"/>
        </w:rPr>
        <w:t>Background</w:t>
      </w:r>
      <w:r w:rsidRPr="006B2F73">
        <w:rPr>
          <w:rFonts w:ascii="Verdana" w:hAnsi="Verdana"/>
          <w:b/>
          <w:bCs/>
          <w:color w:val="2B2A29"/>
          <w:spacing w:val="13"/>
          <w:sz w:val="24"/>
          <w:szCs w:val="24"/>
        </w:rPr>
        <w:t xml:space="preserve"> </w:t>
      </w:r>
      <w:r w:rsidRPr="006B2F73">
        <w:rPr>
          <w:rFonts w:ascii="Verdana" w:hAnsi="Verdana"/>
          <w:b/>
          <w:bCs/>
          <w:color w:val="2B2A29"/>
          <w:spacing w:val="-2"/>
          <w:sz w:val="24"/>
          <w:szCs w:val="24"/>
        </w:rPr>
        <w:t>Information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:</w:t>
      </w:r>
    </w:p>
    <w:p w14:paraId="20E0A005" w14:textId="77777777" w:rsidR="006B2F73" w:rsidRPr="006B2F73" w:rsidRDefault="006B2F73" w:rsidP="006B2F73">
      <w:pPr>
        <w:pStyle w:val="BodyText"/>
        <w:spacing w:before="20"/>
        <w:ind w:left="778" w:right="243" w:firstLine="233"/>
        <w:jc w:val="both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>A brief note of the backgrounds that supports your research problem and explains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why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this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research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is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important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and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if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applicable,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explains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any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societal</w:t>
      </w:r>
      <w:r w:rsidRPr="006B2F73">
        <w:rPr>
          <w:rFonts w:ascii="Verdana" w:hAnsi="Verdana"/>
          <w:color w:val="2B2A29"/>
          <w:spacing w:val="-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impact of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your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research.</w:t>
      </w:r>
    </w:p>
    <w:p w14:paraId="75482D61" w14:textId="77777777" w:rsidR="006B2F73" w:rsidRPr="006B2F73" w:rsidRDefault="006B2F73" w:rsidP="006B2F73">
      <w:pPr>
        <w:pStyle w:val="BodyText"/>
        <w:spacing w:before="20"/>
        <w:ind w:left="1011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pacing w:val="-2"/>
          <w:sz w:val="24"/>
          <w:szCs w:val="24"/>
        </w:rPr>
        <w:t>What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do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you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want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to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find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out?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What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is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your</w:t>
      </w:r>
      <w:r w:rsidRPr="006B2F73">
        <w:rPr>
          <w:rFonts w:ascii="Verdana" w:hAnsi="Verdana"/>
          <w:color w:val="2B2A29"/>
          <w:spacing w:val="-1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question?</w:t>
      </w:r>
    </w:p>
    <w:p w14:paraId="6D01DE8B" w14:textId="3F5C913A" w:rsidR="006B2F73" w:rsidRPr="006B2F73" w:rsidRDefault="006B2F73" w:rsidP="00A03BA4">
      <w:pPr>
        <w:pStyle w:val="ListParagraph"/>
        <w:widowControl w:val="0"/>
        <w:numPr>
          <w:ilvl w:val="0"/>
          <w:numId w:val="3"/>
        </w:numPr>
        <w:tabs>
          <w:tab w:val="left" w:pos="1020"/>
        </w:tabs>
        <w:autoSpaceDE w:val="0"/>
        <w:autoSpaceDN w:val="0"/>
        <w:spacing w:before="106" w:after="0" w:line="240" w:lineRule="auto"/>
        <w:contextualSpacing w:val="0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b/>
          <w:bCs/>
          <w:color w:val="2B2A29"/>
          <w:spacing w:val="9"/>
          <w:sz w:val="24"/>
          <w:szCs w:val="24"/>
        </w:rPr>
        <w:t>Hypothesis</w:t>
      </w:r>
      <w:r w:rsidRPr="006B2F73">
        <w:rPr>
          <w:rFonts w:ascii="Verdana" w:hAnsi="Verdana"/>
          <w:color w:val="2B2A29"/>
          <w:spacing w:val="9"/>
          <w:sz w:val="24"/>
          <w:szCs w:val="24"/>
        </w:rPr>
        <w:t>:</w:t>
      </w:r>
    </w:p>
    <w:p w14:paraId="6A78ACC5" w14:textId="77777777" w:rsidR="00A03BA4" w:rsidRDefault="006B2F73" w:rsidP="006B2F73">
      <w:pPr>
        <w:pStyle w:val="BodyText"/>
        <w:spacing w:before="20"/>
        <w:ind w:left="777" w:right="244" w:firstLine="233"/>
        <w:jc w:val="both"/>
        <w:rPr>
          <w:rFonts w:ascii="Verdana" w:hAnsi="Verdana"/>
          <w:color w:val="2B2A29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 xml:space="preserve">What do you think will happen? Hypothesis is an educated guess </w:t>
      </w:r>
      <w:r w:rsidR="00A03BA4">
        <w:rPr>
          <w:rFonts w:ascii="Verdana" w:hAnsi="Verdana"/>
          <w:color w:val="2B2A29"/>
          <w:sz w:val="24"/>
          <w:szCs w:val="24"/>
        </w:rPr>
        <w:t xml:space="preserve">  </w:t>
      </w:r>
    </w:p>
    <w:p w14:paraId="3733B08B" w14:textId="77777777" w:rsidR="00A03BA4" w:rsidRDefault="006B2F73" w:rsidP="006B2F73">
      <w:pPr>
        <w:pStyle w:val="BodyText"/>
        <w:spacing w:before="20"/>
        <w:ind w:left="777" w:right="244" w:firstLine="233"/>
        <w:jc w:val="both"/>
        <w:rPr>
          <w:rFonts w:ascii="Verdana" w:hAnsi="Verdana"/>
          <w:color w:val="2B2A29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 xml:space="preserve">or logical explanation that could be tested and forecasts how one </w:t>
      </w:r>
      <w:r w:rsidR="00A03BA4">
        <w:rPr>
          <w:rFonts w:ascii="Verdana" w:hAnsi="Verdana"/>
          <w:color w:val="2B2A29"/>
          <w:sz w:val="24"/>
          <w:szCs w:val="24"/>
        </w:rPr>
        <w:t xml:space="preserve">   </w:t>
      </w:r>
    </w:p>
    <w:p w14:paraId="7BC36185" w14:textId="65BDA36E" w:rsidR="006B2F73" w:rsidRPr="006B2F73" w:rsidRDefault="006B2F73" w:rsidP="006B2F73">
      <w:pPr>
        <w:pStyle w:val="BodyText"/>
        <w:spacing w:before="20"/>
        <w:ind w:left="777" w:right="244" w:firstLine="233"/>
        <w:jc w:val="both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>variable (independent) can affect a second variable (dependent)</w:t>
      </w:r>
    </w:p>
    <w:p w14:paraId="1181223B" w14:textId="6F90C35D" w:rsidR="006B2F73" w:rsidRPr="00A03BA4" w:rsidRDefault="006B2F73" w:rsidP="00A03BA4">
      <w:pPr>
        <w:pStyle w:val="ListParagraph"/>
        <w:widowControl w:val="0"/>
        <w:numPr>
          <w:ilvl w:val="0"/>
          <w:numId w:val="3"/>
        </w:numPr>
        <w:tabs>
          <w:tab w:val="left" w:pos="1019"/>
        </w:tabs>
        <w:autoSpaceDE w:val="0"/>
        <w:autoSpaceDN w:val="0"/>
        <w:spacing w:before="104" w:after="0" w:line="240" w:lineRule="auto"/>
        <w:jc w:val="both"/>
        <w:rPr>
          <w:rFonts w:ascii="Verdana" w:hAnsi="Verdana"/>
          <w:sz w:val="24"/>
          <w:szCs w:val="24"/>
        </w:rPr>
      </w:pPr>
      <w:r w:rsidRPr="00A03BA4">
        <w:rPr>
          <w:rFonts w:ascii="Verdana" w:hAnsi="Verdana"/>
          <w:b/>
          <w:bCs/>
          <w:color w:val="2B2A29"/>
          <w:spacing w:val="9"/>
          <w:sz w:val="24"/>
          <w:szCs w:val="24"/>
        </w:rPr>
        <w:t>Procedure</w:t>
      </w:r>
      <w:r w:rsidRPr="00A03BA4">
        <w:rPr>
          <w:rFonts w:ascii="Verdana" w:hAnsi="Verdana"/>
          <w:color w:val="2B2A29"/>
          <w:spacing w:val="9"/>
          <w:sz w:val="24"/>
          <w:szCs w:val="24"/>
        </w:rPr>
        <w:t>:</w:t>
      </w:r>
    </w:p>
    <w:p w14:paraId="40F9F1AA" w14:textId="77777777" w:rsidR="006B2F73" w:rsidRDefault="006B2F73" w:rsidP="006B2F73">
      <w:pPr>
        <w:pStyle w:val="BodyText"/>
        <w:spacing w:before="20"/>
        <w:ind w:left="776" w:right="244" w:firstLine="233"/>
        <w:jc w:val="both"/>
        <w:rPr>
          <w:rFonts w:ascii="Verdana" w:hAnsi="Verdana"/>
          <w:color w:val="2B2A29"/>
          <w:sz w:val="24"/>
          <w:szCs w:val="24"/>
        </w:rPr>
      </w:pPr>
      <w:r w:rsidRPr="006B2F73">
        <w:rPr>
          <w:rFonts w:ascii="Verdana" w:hAnsi="Verdana"/>
          <w:b/>
          <w:bCs/>
          <w:color w:val="2B2A29"/>
          <w:sz w:val="24"/>
          <w:szCs w:val="24"/>
        </w:rPr>
        <w:t>How will you conduct your investigation?</w:t>
      </w:r>
      <w:r w:rsidRPr="006B2F73">
        <w:rPr>
          <w:rFonts w:ascii="Verdana" w:hAnsi="Verdana"/>
          <w:color w:val="2B2A29"/>
          <w:sz w:val="24"/>
          <w:szCs w:val="24"/>
        </w:rPr>
        <w:t xml:space="preserve"> </w:t>
      </w:r>
    </w:p>
    <w:p w14:paraId="4D462740" w14:textId="62EB062A" w:rsidR="006B2F73" w:rsidRDefault="006B2F73" w:rsidP="006B2F73">
      <w:pPr>
        <w:pStyle w:val="BodyText"/>
        <w:spacing w:before="20"/>
        <w:ind w:left="990" w:right="244"/>
        <w:jc w:val="both"/>
        <w:rPr>
          <w:rFonts w:ascii="Verdana" w:hAnsi="Verdana"/>
          <w:color w:val="2B2A29"/>
          <w:sz w:val="24"/>
          <w:szCs w:val="24"/>
        </w:rPr>
      </w:pPr>
      <w:r w:rsidRPr="006B2F73">
        <w:rPr>
          <w:rFonts w:ascii="Verdana" w:hAnsi="Verdana"/>
          <w:b/>
          <w:bCs/>
          <w:color w:val="2B2A29"/>
          <w:sz w:val="24"/>
          <w:szCs w:val="24"/>
        </w:rPr>
        <w:t>Detail all procedures and experimental design</w:t>
      </w:r>
      <w:r w:rsidRPr="006B2F73">
        <w:rPr>
          <w:rFonts w:ascii="Verdana" w:hAnsi="Verdana"/>
          <w:color w:val="2B2A29"/>
          <w:sz w:val="24"/>
          <w:szCs w:val="24"/>
        </w:rPr>
        <w:t xml:space="preserve"> including methods </w:t>
      </w:r>
      <w:r>
        <w:rPr>
          <w:rFonts w:ascii="Verdana" w:hAnsi="Verdana"/>
          <w:color w:val="2B2A29"/>
          <w:sz w:val="24"/>
          <w:szCs w:val="24"/>
        </w:rPr>
        <w:t xml:space="preserve">   </w:t>
      </w:r>
      <w:r w:rsidRPr="006B2F73">
        <w:rPr>
          <w:rFonts w:ascii="Verdana" w:hAnsi="Verdana"/>
          <w:color w:val="2B2A29"/>
          <w:sz w:val="24"/>
          <w:szCs w:val="24"/>
        </w:rPr>
        <w:t xml:space="preserve">for data Collection. </w:t>
      </w:r>
    </w:p>
    <w:p w14:paraId="567574AF" w14:textId="77777777" w:rsidR="006B2F73" w:rsidRDefault="006B2F73" w:rsidP="006B2F73">
      <w:pPr>
        <w:pStyle w:val="BodyText"/>
        <w:spacing w:before="20"/>
        <w:ind w:left="776" w:right="244" w:firstLine="233"/>
        <w:jc w:val="both"/>
        <w:rPr>
          <w:rFonts w:ascii="Verdana" w:hAnsi="Verdana"/>
          <w:color w:val="2B2A29"/>
          <w:spacing w:val="-12"/>
          <w:sz w:val="24"/>
          <w:szCs w:val="24"/>
        </w:rPr>
      </w:pPr>
      <w:r w:rsidRPr="006B2F73">
        <w:rPr>
          <w:rFonts w:ascii="Verdana" w:hAnsi="Verdana"/>
          <w:b/>
          <w:bCs/>
          <w:color w:val="2B2A29"/>
          <w:sz w:val="24"/>
          <w:szCs w:val="24"/>
        </w:rPr>
        <w:t>Proposed TABLES for data collection</w:t>
      </w:r>
      <w:r w:rsidRPr="006B2F73">
        <w:rPr>
          <w:rFonts w:ascii="Verdana" w:hAnsi="Verdana"/>
          <w:color w:val="2B2A29"/>
          <w:sz w:val="24"/>
          <w:szCs w:val="24"/>
        </w:rPr>
        <w:t xml:space="preserve"> shall</w:t>
      </w:r>
      <w:r w:rsidRPr="006B2F73">
        <w:rPr>
          <w:rFonts w:ascii="Verdana" w:hAnsi="Verdana"/>
          <w:color w:val="2B2A29"/>
          <w:spacing w:val="-12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be</w:t>
      </w:r>
      <w:r w:rsidRPr="006B2F73">
        <w:rPr>
          <w:rFonts w:ascii="Verdana" w:hAnsi="Verdana"/>
          <w:color w:val="2B2A29"/>
          <w:spacing w:val="-12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given.</w:t>
      </w:r>
      <w:r w:rsidRPr="006B2F73">
        <w:rPr>
          <w:rFonts w:ascii="Verdana" w:hAnsi="Verdana"/>
          <w:color w:val="2B2A29"/>
          <w:spacing w:val="-12"/>
          <w:sz w:val="24"/>
          <w:szCs w:val="24"/>
        </w:rPr>
        <w:t xml:space="preserve"> </w:t>
      </w:r>
    </w:p>
    <w:p w14:paraId="6927F8BF" w14:textId="77777777" w:rsidR="006B2F73" w:rsidRDefault="006B2F73" w:rsidP="006B2F73">
      <w:pPr>
        <w:pStyle w:val="BodyText"/>
        <w:spacing w:before="20"/>
        <w:ind w:left="776" w:right="244" w:firstLine="233"/>
        <w:jc w:val="both"/>
        <w:rPr>
          <w:rFonts w:ascii="Verdana" w:hAnsi="Verdana"/>
          <w:color w:val="2B2A29"/>
          <w:spacing w:val="-14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>You</w:t>
      </w:r>
      <w:r w:rsidRPr="006B2F73">
        <w:rPr>
          <w:rFonts w:ascii="Verdana" w:hAnsi="Verdana"/>
          <w:color w:val="2B2A29"/>
          <w:spacing w:val="-12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need</w:t>
      </w:r>
      <w:r w:rsidRPr="006B2F73">
        <w:rPr>
          <w:rFonts w:ascii="Verdana" w:hAnsi="Verdana"/>
          <w:color w:val="2B2A29"/>
          <w:spacing w:val="-12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not</w:t>
      </w:r>
      <w:r w:rsidRPr="006B2F73">
        <w:rPr>
          <w:rFonts w:ascii="Verdana" w:hAnsi="Verdana"/>
          <w:color w:val="2B2A29"/>
          <w:spacing w:val="-12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give</w:t>
      </w:r>
      <w:r w:rsidRPr="006B2F73">
        <w:rPr>
          <w:rFonts w:ascii="Verdana" w:hAnsi="Verdana"/>
          <w:color w:val="2B2A29"/>
          <w:spacing w:val="-12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data.</w:t>
      </w:r>
      <w:r w:rsidRPr="006B2F73">
        <w:rPr>
          <w:rFonts w:ascii="Verdana" w:hAnsi="Verdana"/>
          <w:color w:val="2B2A29"/>
          <w:spacing w:val="-14"/>
          <w:sz w:val="24"/>
          <w:szCs w:val="24"/>
        </w:rPr>
        <w:t xml:space="preserve"> </w:t>
      </w:r>
    </w:p>
    <w:p w14:paraId="220AEF1A" w14:textId="730A31DE" w:rsidR="006B2F73" w:rsidRPr="006B2F73" w:rsidRDefault="006B2F73" w:rsidP="006B2F73">
      <w:pPr>
        <w:pStyle w:val="BodyText"/>
        <w:spacing w:before="20"/>
        <w:ind w:left="776" w:right="244" w:firstLine="233"/>
        <w:jc w:val="both"/>
        <w:rPr>
          <w:rFonts w:ascii="Verdana" w:hAnsi="Verdana"/>
          <w:sz w:val="22"/>
          <w:szCs w:val="22"/>
        </w:rPr>
      </w:pPr>
      <w:r w:rsidRPr="006B2F73">
        <w:rPr>
          <w:rFonts w:ascii="Verdana" w:hAnsi="Verdana"/>
          <w:color w:val="2B2A29"/>
          <w:sz w:val="22"/>
          <w:szCs w:val="22"/>
        </w:rPr>
        <w:t>(Use</w:t>
      </w:r>
      <w:r w:rsidRPr="006B2F73">
        <w:rPr>
          <w:rFonts w:ascii="Verdana" w:hAnsi="Verdana"/>
          <w:color w:val="2B2A29"/>
          <w:spacing w:val="-12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Future</w:t>
      </w:r>
      <w:r w:rsidRPr="006B2F73">
        <w:rPr>
          <w:rFonts w:ascii="Verdana" w:hAnsi="Verdana"/>
          <w:color w:val="2B2A29"/>
          <w:spacing w:val="-12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Tense</w:t>
      </w:r>
      <w:r w:rsidRPr="006B2F73">
        <w:rPr>
          <w:rFonts w:ascii="Verdana" w:hAnsi="Verdana"/>
          <w:color w:val="2B2A29"/>
          <w:spacing w:val="-12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to</w:t>
      </w:r>
      <w:r w:rsidRPr="006B2F73">
        <w:rPr>
          <w:rFonts w:ascii="Verdana" w:hAnsi="Verdana"/>
          <w:color w:val="2B2A29"/>
          <w:spacing w:val="-12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describe</w:t>
      </w:r>
      <w:r w:rsidRPr="006B2F73">
        <w:rPr>
          <w:rFonts w:ascii="Verdana" w:hAnsi="Verdana"/>
          <w:color w:val="2B2A29"/>
          <w:spacing w:val="-12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the</w:t>
      </w:r>
      <w:r w:rsidRPr="006B2F73">
        <w:rPr>
          <w:rFonts w:ascii="Verdana" w:hAnsi="Verdana"/>
          <w:color w:val="2B2A29"/>
          <w:spacing w:val="-12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details</w:t>
      </w:r>
      <w:r w:rsidRPr="006B2F73">
        <w:rPr>
          <w:rFonts w:ascii="Verdana" w:hAnsi="Verdana"/>
          <w:color w:val="2B2A29"/>
          <w:spacing w:val="-12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of</w:t>
      </w:r>
      <w:r w:rsidRPr="006B2F73">
        <w:rPr>
          <w:rFonts w:ascii="Verdana" w:hAnsi="Verdana"/>
          <w:color w:val="2B2A29"/>
          <w:spacing w:val="-12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the method</w:t>
      </w:r>
      <w:r w:rsidRPr="006B2F73">
        <w:rPr>
          <w:rFonts w:ascii="Verdana" w:hAnsi="Verdana"/>
          <w:color w:val="2B2A29"/>
          <w:spacing w:val="-4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or</w:t>
      </w:r>
      <w:r w:rsidRPr="006B2F73">
        <w:rPr>
          <w:rFonts w:ascii="Verdana" w:hAnsi="Verdana"/>
          <w:color w:val="2B2A29"/>
          <w:spacing w:val="-4"/>
          <w:sz w:val="22"/>
          <w:szCs w:val="22"/>
        </w:rPr>
        <w:t xml:space="preserve"> </w:t>
      </w:r>
      <w:r w:rsidRPr="006B2F73">
        <w:rPr>
          <w:rFonts w:ascii="Verdana" w:hAnsi="Verdana"/>
          <w:color w:val="2B2A29"/>
          <w:sz w:val="22"/>
          <w:szCs w:val="22"/>
        </w:rPr>
        <w:t>procedure.)</w:t>
      </w:r>
    </w:p>
    <w:p w14:paraId="18837EBB" w14:textId="77777777" w:rsidR="006B2F73" w:rsidRPr="006B2F73" w:rsidRDefault="006B2F73" w:rsidP="006B2F73">
      <w:pPr>
        <w:pStyle w:val="ListParagraph"/>
        <w:widowControl w:val="0"/>
        <w:numPr>
          <w:ilvl w:val="0"/>
          <w:numId w:val="2"/>
        </w:numPr>
        <w:tabs>
          <w:tab w:val="left" w:pos="1015"/>
        </w:tabs>
        <w:autoSpaceDE w:val="0"/>
        <w:autoSpaceDN w:val="0"/>
        <w:spacing w:before="15" w:after="0" w:line="240" w:lineRule="auto"/>
        <w:ind w:left="1015" w:hanging="182"/>
        <w:contextualSpacing w:val="0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pacing w:val="-2"/>
          <w:sz w:val="24"/>
          <w:szCs w:val="24"/>
        </w:rPr>
        <w:t>May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be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written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stepwise,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in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sections,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or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in</w:t>
      </w:r>
      <w:r w:rsidRPr="006B2F73">
        <w:rPr>
          <w:rFonts w:ascii="Verdana" w:hAnsi="Verdana"/>
          <w:color w:val="2B2A29"/>
          <w:spacing w:val="-16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phases.</w:t>
      </w:r>
    </w:p>
    <w:p w14:paraId="5BCF57BA" w14:textId="77777777" w:rsidR="006B2F73" w:rsidRPr="006B2F73" w:rsidRDefault="006B2F73" w:rsidP="006B2F73">
      <w:pPr>
        <w:pStyle w:val="ListParagraph"/>
        <w:widowControl w:val="0"/>
        <w:numPr>
          <w:ilvl w:val="0"/>
          <w:numId w:val="2"/>
        </w:numPr>
        <w:tabs>
          <w:tab w:val="left" w:pos="1015"/>
        </w:tabs>
        <w:autoSpaceDE w:val="0"/>
        <w:autoSpaceDN w:val="0"/>
        <w:spacing w:before="20" w:after="0" w:line="240" w:lineRule="auto"/>
        <w:ind w:left="1015" w:hanging="182"/>
        <w:contextualSpacing w:val="0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>May use</w:t>
      </w:r>
      <w:r w:rsidRPr="006B2F73">
        <w:rPr>
          <w:rFonts w:ascii="Verdana" w:hAnsi="Verdana"/>
          <w:color w:val="2B2A29"/>
          <w:spacing w:val="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diagrams or</w:t>
      </w:r>
      <w:r w:rsidRPr="006B2F73">
        <w:rPr>
          <w:rFonts w:ascii="Verdana" w:hAnsi="Verdana"/>
          <w:color w:val="2B2A29"/>
          <w:spacing w:val="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flow charts,</w:t>
      </w:r>
      <w:r w:rsidRPr="006B2F73">
        <w:rPr>
          <w:rFonts w:ascii="Verdana" w:hAnsi="Verdana"/>
          <w:color w:val="2B2A29"/>
          <w:spacing w:val="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>etc.</w:t>
      </w:r>
    </w:p>
    <w:p w14:paraId="3C655A1B" w14:textId="77777777" w:rsidR="006B2F73" w:rsidRPr="006B2F73" w:rsidRDefault="006B2F73" w:rsidP="006B2F73">
      <w:pPr>
        <w:pStyle w:val="ListParagraph"/>
        <w:widowControl w:val="0"/>
        <w:numPr>
          <w:ilvl w:val="0"/>
          <w:numId w:val="2"/>
        </w:numPr>
        <w:tabs>
          <w:tab w:val="left" w:pos="1015"/>
        </w:tabs>
        <w:autoSpaceDE w:val="0"/>
        <w:autoSpaceDN w:val="0"/>
        <w:spacing w:before="20" w:after="0" w:line="240" w:lineRule="auto"/>
        <w:ind w:left="1015" w:hanging="182"/>
        <w:contextualSpacing w:val="0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pacing w:val="-2"/>
          <w:sz w:val="24"/>
          <w:szCs w:val="24"/>
        </w:rPr>
        <w:t>Include</w:t>
      </w:r>
      <w:r w:rsidRPr="006B2F73">
        <w:rPr>
          <w:rFonts w:ascii="Verdana" w:hAnsi="Verdana"/>
          <w:color w:val="2B2A29"/>
          <w:spacing w:val="-18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a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copy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of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a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questionnaire,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survey,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or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test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if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part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of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the</w:t>
      </w:r>
      <w:r w:rsidRPr="006B2F73">
        <w:rPr>
          <w:rFonts w:ascii="Verdana" w:hAnsi="Verdana"/>
          <w:color w:val="2B2A29"/>
          <w:spacing w:val="-17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study)</w:t>
      </w:r>
    </w:p>
    <w:p w14:paraId="173E87FE" w14:textId="189D9B82" w:rsidR="006B2F73" w:rsidRPr="00A03BA4" w:rsidRDefault="006B2F73" w:rsidP="00A03BA4">
      <w:pPr>
        <w:pStyle w:val="ListParagraph"/>
        <w:widowControl w:val="0"/>
        <w:numPr>
          <w:ilvl w:val="0"/>
          <w:numId w:val="3"/>
        </w:numPr>
        <w:tabs>
          <w:tab w:val="left" w:pos="1013"/>
        </w:tabs>
        <w:autoSpaceDE w:val="0"/>
        <w:autoSpaceDN w:val="0"/>
        <w:spacing w:before="106" w:after="0" w:line="240" w:lineRule="auto"/>
        <w:rPr>
          <w:rFonts w:ascii="Verdana" w:hAnsi="Verdana"/>
          <w:sz w:val="24"/>
          <w:szCs w:val="24"/>
        </w:rPr>
      </w:pPr>
      <w:r w:rsidRPr="00A03BA4">
        <w:rPr>
          <w:rFonts w:ascii="Verdana" w:hAnsi="Verdana"/>
          <w:b/>
          <w:bCs/>
          <w:color w:val="2B2A29"/>
          <w:sz w:val="24"/>
          <w:szCs w:val="24"/>
        </w:rPr>
        <w:t>Risk</w:t>
      </w:r>
      <w:r w:rsidRPr="00A03BA4">
        <w:rPr>
          <w:rFonts w:ascii="Verdana" w:hAnsi="Verdana"/>
          <w:b/>
          <w:bCs/>
          <w:color w:val="2B2A29"/>
          <w:spacing w:val="18"/>
          <w:sz w:val="24"/>
          <w:szCs w:val="24"/>
        </w:rPr>
        <w:t xml:space="preserve"> </w:t>
      </w:r>
      <w:r w:rsidRPr="00A03BA4">
        <w:rPr>
          <w:rFonts w:ascii="Verdana" w:hAnsi="Verdana"/>
          <w:b/>
          <w:bCs/>
          <w:color w:val="2B2A29"/>
          <w:sz w:val="24"/>
          <w:szCs w:val="24"/>
        </w:rPr>
        <w:t>and</w:t>
      </w:r>
      <w:r w:rsidRPr="00A03BA4">
        <w:rPr>
          <w:rFonts w:ascii="Verdana" w:hAnsi="Verdana"/>
          <w:b/>
          <w:bCs/>
          <w:color w:val="2B2A29"/>
          <w:spacing w:val="18"/>
          <w:sz w:val="24"/>
          <w:szCs w:val="24"/>
        </w:rPr>
        <w:t xml:space="preserve"> </w:t>
      </w:r>
      <w:r w:rsidRPr="00A03BA4">
        <w:rPr>
          <w:rFonts w:ascii="Verdana" w:hAnsi="Verdana"/>
          <w:b/>
          <w:bCs/>
          <w:color w:val="2B2A29"/>
          <w:spacing w:val="-2"/>
          <w:sz w:val="24"/>
          <w:szCs w:val="24"/>
        </w:rPr>
        <w:t>Safety</w:t>
      </w:r>
      <w:r w:rsidRPr="00A03BA4">
        <w:rPr>
          <w:rFonts w:ascii="Verdana" w:hAnsi="Verdana"/>
          <w:color w:val="2B2A29"/>
          <w:spacing w:val="-2"/>
          <w:sz w:val="24"/>
          <w:szCs w:val="24"/>
        </w:rPr>
        <w:t>:</w:t>
      </w:r>
    </w:p>
    <w:p w14:paraId="54F3C801" w14:textId="77777777" w:rsidR="006B2F73" w:rsidRPr="006B2F73" w:rsidRDefault="006B2F73" w:rsidP="006B2F73">
      <w:pPr>
        <w:pStyle w:val="BodyText"/>
        <w:spacing w:before="20"/>
        <w:ind w:left="1009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pacing w:val="-2"/>
          <w:sz w:val="24"/>
          <w:szCs w:val="24"/>
        </w:rPr>
        <w:t>Identify</w:t>
      </w:r>
      <w:r w:rsidRPr="006B2F73">
        <w:rPr>
          <w:rFonts w:ascii="Verdana" w:hAnsi="Verdana"/>
          <w:color w:val="2B2A29"/>
          <w:spacing w:val="-1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any</w:t>
      </w:r>
      <w:r w:rsidRPr="006B2F73">
        <w:rPr>
          <w:rFonts w:ascii="Verdana" w:hAnsi="Verdana"/>
          <w:color w:val="2B2A29"/>
          <w:spacing w:val="-1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potential</w:t>
      </w:r>
      <w:r w:rsidRPr="006B2F73">
        <w:rPr>
          <w:rFonts w:ascii="Verdana" w:hAnsi="Verdana"/>
          <w:color w:val="2B2A29"/>
          <w:spacing w:val="-13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risks</w:t>
      </w:r>
      <w:r w:rsidRPr="006B2F73">
        <w:rPr>
          <w:rFonts w:ascii="Verdana" w:hAnsi="Verdana"/>
          <w:color w:val="2B2A29"/>
          <w:spacing w:val="-1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and</w:t>
      </w:r>
      <w:r w:rsidRPr="006B2F73">
        <w:rPr>
          <w:rFonts w:ascii="Verdana" w:hAnsi="Verdana"/>
          <w:color w:val="2B2A29"/>
          <w:spacing w:val="-1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safety</w:t>
      </w:r>
      <w:r w:rsidRPr="006B2F73">
        <w:rPr>
          <w:rFonts w:ascii="Verdana" w:hAnsi="Verdana"/>
          <w:color w:val="2B2A29"/>
          <w:spacing w:val="-13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precautions</w:t>
      </w:r>
      <w:r w:rsidRPr="006B2F73">
        <w:rPr>
          <w:rFonts w:ascii="Verdana" w:hAnsi="Verdana"/>
          <w:color w:val="2B2A29"/>
          <w:spacing w:val="-1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needed.</w:t>
      </w:r>
    </w:p>
    <w:p w14:paraId="274CB910" w14:textId="52C56A64" w:rsidR="006B2F73" w:rsidRPr="00A03BA4" w:rsidRDefault="006B2F73" w:rsidP="00A03BA4">
      <w:pPr>
        <w:pStyle w:val="ListParagraph"/>
        <w:widowControl w:val="0"/>
        <w:numPr>
          <w:ilvl w:val="0"/>
          <w:numId w:val="3"/>
        </w:numPr>
        <w:tabs>
          <w:tab w:val="left" w:pos="1015"/>
        </w:tabs>
        <w:autoSpaceDE w:val="0"/>
        <w:autoSpaceDN w:val="0"/>
        <w:spacing w:before="106" w:after="0" w:line="240" w:lineRule="auto"/>
        <w:rPr>
          <w:rFonts w:ascii="Verdana" w:hAnsi="Verdana"/>
          <w:sz w:val="24"/>
          <w:szCs w:val="24"/>
        </w:rPr>
      </w:pPr>
      <w:r w:rsidRPr="00A03BA4">
        <w:rPr>
          <w:rFonts w:ascii="Verdana" w:hAnsi="Verdana"/>
          <w:b/>
          <w:bCs/>
          <w:color w:val="2B2A29"/>
          <w:w w:val="105"/>
          <w:sz w:val="24"/>
          <w:szCs w:val="24"/>
        </w:rPr>
        <w:t>Data</w:t>
      </w:r>
      <w:r w:rsidRPr="00A03BA4">
        <w:rPr>
          <w:rFonts w:ascii="Verdana" w:hAnsi="Verdana"/>
          <w:b/>
          <w:bCs/>
          <w:color w:val="2B2A29"/>
          <w:spacing w:val="30"/>
          <w:w w:val="105"/>
          <w:sz w:val="24"/>
          <w:szCs w:val="24"/>
        </w:rPr>
        <w:t xml:space="preserve"> </w:t>
      </w:r>
      <w:r w:rsidRPr="00A03BA4">
        <w:rPr>
          <w:rFonts w:ascii="Verdana" w:hAnsi="Verdana"/>
          <w:b/>
          <w:bCs/>
          <w:color w:val="2B2A29"/>
          <w:spacing w:val="-2"/>
          <w:w w:val="105"/>
          <w:sz w:val="24"/>
          <w:szCs w:val="24"/>
        </w:rPr>
        <w:t>Analysis</w:t>
      </w:r>
      <w:r w:rsidRPr="00A03BA4">
        <w:rPr>
          <w:rFonts w:ascii="Verdana" w:hAnsi="Verdana"/>
          <w:color w:val="2B2A29"/>
          <w:spacing w:val="-2"/>
          <w:w w:val="105"/>
          <w:sz w:val="24"/>
          <w:szCs w:val="24"/>
        </w:rPr>
        <w:t>:</w:t>
      </w:r>
    </w:p>
    <w:p w14:paraId="45646777" w14:textId="77777777" w:rsidR="006B2F73" w:rsidRPr="006B2F73" w:rsidRDefault="006B2F73" w:rsidP="006B2F73">
      <w:pPr>
        <w:pStyle w:val="BodyText"/>
        <w:spacing w:before="21" w:line="249" w:lineRule="auto"/>
        <w:ind w:left="1008" w:right="246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>Describe</w:t>
      </w:r>
      <w:r w:rsidRPr="006B2F73">
        <w:rPr>
          <w:rFonts w:ascii="Verdana" w:hAnsi="Verdana"/>
          <w:color w:val="2B2A29"/>
          <w:spacing w:val="77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the</w:t>
      </w:r>
      <w:r w:rsidRPr="006B2F73">
        <w:rPr>
          <w:rFonts w:ascii="Verdana" w:hAnsi="Verdana"/>
          <w:color w:val="2B2A29"/>
          <w:spacing w:val="77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procedures</w:t>
      </w:r>
      <w:r w:rsidRPr="006B2F73">
        <w:rPr>
          <w:rFonts w:ascii="Verdana" w:hAnsi="Verdana"/>
          <w:color w:val="2B2A29"/>
          <w:spacing w:val="77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you</w:t>
      </w:r>
      <w:r w:rsidRPr="006B2F73">
        <w:rPr>
          <w:rFonts w:ascii="Verdana" w:hAnsi="Verdana"/>
          <w:color w:val="2B2A29"/>
          <w:spacing w:val="77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will</w:t>
      </w:r>
      <w:r w:rsidRPr="006B2F73">
        <w:rPr>
          <w:rFonts w:ascii="Verdana" w:hAnsi="Verdana"/>
          <w:color w:val="2B2A29"/>
          <w:spacing w:val="76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use</w:t>
      </w:r>
      <w:r w:rsidRPr="006B2F73">
        <w:rPr>
          <w:rFonts w:ascii="Verdana" w:hAnsi="Verdana"/>
          <w:color w:val="2B2A29"/>
          <w:spacing w:val="77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to</w:t>
      </w:r>
      <w:r w:rsidRPr="006B2F73">
        <w:rPr>
          <w:rFonts w:ascii="Verdana" w:hAnsi="Verdana"/>
          <w:color w:val="2B2A29"/>
          <w:spacing w:val="77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analyze</w:t>
      </w:r>
      <w:r w:rsidRPr="006B2F73">
        <w:rPr>
          <w:rFonts w:ascii="Verdana" w:hAnsi="Verdana"/>
          <w:color w:val="2B2A29"/>
          <w:spacing w:val="77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the</w:t>
      </w:r>
      <w:r w:rsidRPr="006B2F73">
        <w:rPr>
          <w:rFonts w:ascii="Verdana" w:hAnsi="Verdana"/>
          <w:color w:val="2B2A29"/>
          <w:spacing w:val="77"/>
          <w:w w:val="15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data/results.</w:t>
      </w:r>
      <w:r w:rsidRPr="006B2F73">
        <w:rPr>
          <w:rFonts w:ascii="Verdana" w:hAnsi="Verdana"/>
          <w:color w:val="2B2A29"/>
          <w:spacing w:val="8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State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the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procedures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that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WILL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BE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USED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to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analyze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the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data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that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WILL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BE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>collected</w:t>
      </w:r>
      <w:r w:rsidRPr="006B2F73">
        <w:rPr>
          <w:rFonts w:ascii="Verdana" w:hAnsi="Verdana"/>
          <w:color w:val="2B2A29"/>
          <w:spacing w:val="-1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pacing w:val="-2"/>
          <w:sz w:val="24"/>
          <w:szCs w:val="24"/>
        </w:rPr>
        <w:t xml:space="preserve">to </w:t>
      </w:r>
      <w:r w:rsidRPr="006B2F73">
        <w:rPr>
          <w:rFonts w:ascii="Verdana" w:hAnsi="Verdana"/>
          <w:color w:val="2B2A29"/>
          <w:sz w:val="24"/>
          <w:szCs w:val="24"/>
        </w:rPr>
        <w:t>answer the question or hypothesis.</w:t>
      </w:r>
    </w:p>
    <w:p w14:paraId="37E2131A" w14:textId="77777777" w:rsidR="006B2F73" w:rsidRPr="006B2F73" w:rsidRDefault="006B2F73" w:rsidP="006B2F73">
      <w:pPr>
        <w:pStyle w:val="BodyText"/>
        <w:spacing w:before="12" w:line="261" w:lineRule="auto"/>
        <w:ind w:left="1008" w:right="1076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>USE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the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future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tense.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DO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NOT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give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results.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DO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NOT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give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a</w:t>
      </w:r>
      <w:r w:rsidRPr="006B2F73">
        <w:rPr>
          <w:rFonts w:ascii="Verdana" w:hAnsi="Verdana"/>
          <w:color w:val="2B2A29"/>
          <w:spacing w:val="-11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conclusion. The research plan states WHAT WILL BE DONE.</w:t>
      </w:r>
    </w:p>
    <w:p w14:paraId="7703A23C" w14:textId="392D143D" w:rsidR="006B2F73" w:rsidRPr="00A03BA4" w:rsidRDefault="006B2F73" w:rsidP="00A03BA4">
      <w:pPr>
        <w:pStyle w:val="ListParagraph"/>
        <w:widowControl w:val="0"/>
        <w:numPr>
          <w:ilvl w:val="0"/>
          <w:numId w:val="3"/>
        </w:numPr>
        <w:tabs>
          <w:tab w:val="left" w:pos="1015"/>
        </w:tabs>
        <w:autoSpaceDE w:val="0"/>
        <w:autoSpaceDN w:val="0"/>
        <w:spacing w:before="87" w:after="0" w:line="240" w:lineRule="auto"/>
        <w:jc w:val="both"/>
        <w:rPr>
          <w:rFonts w:ascii="Verdana" w:hAnsi="Verdana"/>
          <w:sz w:val="24"/>
          <w:szCs w:val="24"/>
        </w:rPr>
      </w:pPr>
      <w:r w:rsidRPr="00A03BA4">
        <w:rPr>
          <w:rFonts w:ascii="Verdana" w:hAnsi="Verdana"/>
          <w:b/>
          <w:bCs/>
          <w:color w:val="2B2A29"/>
          <w:spacing w:val="7"/>
          <w:w w:val="105"/>
          <w:sz w:val="24"/>
          <w:szCs w:val="24"/>
        </w:rPr>
        <w:t>Bibliography</w:t>
      </w:r>
      <w:r w:rsidRPr="00A03BA4">
        <w:rPr>
          <w:rFonts w:ascii="Verdana" w:hAnsi="Verdana"/>
          <w:color w:val="2B2A29"/>
          <w:spacing w:val="7"/>
          <w:w w:val="105"/>
          <w:sz w:val="24"/>
          <w:szCs w:val="24"/>
        </w:rPr>
        <w:t>:</w:t>
      </w:r>
    </w:p>
    <w:p w14:paraId="6173D72C" w14:textId="77777777" w:rsidR="006B2F73" w:rsidRPr="006B2F73" w:rsidRDefault="006B2F73" w:rsidP="006B2F73">
      <w:pPr>
        <w:pStyle w:val="BodyText"/>
        <w:spacing w:before="21"/>
        <w:ind w:left="1007" w:right="247"/>
        <w:jc w:val="both"/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color w:val="2B2A29"/>
          <w:sz w:val="24"/>
          <w:szCs w:val="24"/>
        </w:rPr>
        <w:t>List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major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references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(e.g.</w:t>
      </w:r>
      <w:r w:rsidRPr="006B2F73">
        <w:rPr>
          <w:rFonts w:ascii="Verdana" w:hAnsi="Verdana"/>
          <w:color w:val="2B2A29"/>
          <w:spacing w:val="-5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science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journal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articles,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books,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internet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sites)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from</w:t>
      </w:r>
      <w:r w:rsidRPr="006B2F73">
        <w:rPr>
          <w:rFonts w:ascii="Verdana" w:hAnsi="Verdana"/>
          <w:color w:val="2B2A29"/>
          <w:spacing w:val="-4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your literature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Review.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Do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not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rely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only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on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Internet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resources.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Internet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resources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>should</w:t>
      </w:r>
      <w:r w:rsidRPr="006B2F73">
        <w:rPr>
          <w:rFonts w:ascii="Verdana" w:hAnsi="Verdana"/>
          <w:color w:val="2B2A29"/>
          <w:spacing w:val="-10"/>
          <w:sz w:val="24"/>
          <w:szCs w:val="24"/>
        </w:rPr>
        <w:t xml:space="preserve"> </w:t>
      </w:r>
      <w:r w:rsidRPr="006B2F73">
        <w:rPr>
          <w:rFonts w:ascii="Verdana" w:hAnsi="Verdana"/>
          <w:color w:val="2B2A29"/>
          <w:sz w:val="24"/>
          <w:szCs w:val="24"/>
        </w:rPr>
        <w:t xml:space="preserve">be reliable. But </w:t>
      </w:r>
      <w:r w:rsidRPr="006B2F73">
        <w:rPr>
          <w:rFonts w:ascii="Verdana" w:hAnsi="Verdana"/>
          <w:color w:val="2B2A29"/>
          <w:sz w:val="24"/>
          <w:szCs w:val="24"/>
        </w:rPr>
        <w:lastRenderedPageBreak/>
        <w:t>also use science journals, books, magazines, newspapers, etc.</w:t>
      </w:r>
    </w:p>
    <w:p w14:paraId="7078A620" w14:textId="32468FB9" w:rsidR="00966FD7" w:rsidRPr="006B2F73" w:rsidRDefault="00966FD7" w:rsidP="00755D73">
      <w:pPr>
        <w:rPr>
          <w:rFonts w:ascii="Verdana" w:hAnsi="Verdana"/>
          <w:b/>
          <w:bCs/>
          <w:sz w:val="24"/>
          <w:szCs w:val="24"/>
        </w:rPr>
      </w:pPr>
    </w:p>
    <w:p w14:paraId="276861EF" w14:textId="6EAD5D1B" w:rsidR="00966FD7" w:rsidRPr="006B2F73" w:rsidRDefault="00755D73" w:rsidP="00755D73">
      <w:pPr>
        <w:rPr>
          <w:rFonts w:ascii="Verdana" w:hAnsi="Verdana"/>
          <w:sz w:val="24"/>
          <w:szCs w:val="24"/>
        </w:rPr>
      </w:pPr>
      <w:r w:rsidRPr="006B2F73">
        <w:rPr>
          <w:rFonts w:ascii="Verdana" w:hAnsi="Verdana"/>
          <w:sz w:val="24"/>
          <w:szCs w:val="24"/>
        </w:rPr>
        <w:t xml:space="preserve"> </w:t>
      </w:r>
    </w:p>
    <w:sectPr w:rsidR="00966FD7" w:rsidRPr="006B2F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B74C7"/>
    <w:multiLevelType w:val="hybridMultilevel"/>
    <w:tmpl w:val="0D2E1592"/>
    <w:lvl w:ilvl="0" w:tplc="FC7A86EC">
      <w:numFmt w:val="bullet"/>
      <w:lvlText w:val=""/>
      <w:lvlJc w:val="left"/>
      <w:pPr>
        <w:ind w:left="1016" w:hanging="1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B2A29"/>
        <w:spacing w:val="0"/>
        <w:w w:val="102"/>
        <w:sz w:val="15"/>
        <w:szCs w:val="15"/>
        <w:lang w:val="en-US" w:eastAsia="en-US" w:bidi="ar-SA"/>
      </w:rPr>
    </w:lvl>
    <w:lvl w:ilvl="1" w:tplc="ADB44020">
      <w:numFmt w:val="bullet"/>
      <w:lvlText w:val="•"/>
      <w:lvlJc w:val="left"/>
      <w:pPr>
        <w:ind w:left="1700" w:hanging="184"/>
      </w:pPr>
      <w:rPr>
        <w:rFonts w:hint="default"/>
        <w:lang w:val="en-US" w:eastAsia="en-US" w:bidi="ar-SA"/>
      </w:rPr>
    </w:lvl>
    <w:lvl w:ilvl="2" w:tplc="91D064DC">
      <w:numFmt w:val="bullet"/>
      <w:lvlText w:val="•"/>
      <w:lvlJc w:val="left"/>
      <w:pPr>
        <w:ind w:left="2380" w:hanging="184"/>
      </w:pPr>
      <w:rPr>
        <w:rFonts w:hint="default"/>
        <w:lang w:val="en-US" w:eastAsia="en-US" w:bidi="ar-SA"/>
      </w:rPr>
    </w:lvl>
    <w:lvl w:ilvl="3" w:tplc="BB3C8634">
      <w:numFmt w:val="bullet"/>
      <w:lvlText w:val="•"/>
      <w:lvlJc w:val="left"/>
      <w:pPr>
        <w:ind w:left="3061" w:hanging="184"/>
      </w:pPr>
      <w:rPr>
        <w:rFonts w:hint="default"/>
        <w:lang w:val="en-US" w:eastAsia="en-US" w:bidi="ar-SA"/>
      </w:rPr>
    </w:lvl>
    <w:lvl w:ilvl="4" w:tplc="F5322ACC">
      <w:numFmt w:val="bullet"/>
      <w:lvlText w:val="•"/>
      <w:lvlJc w:val="left"/>
      <w:pPr>
        <w:ind w:left="3741" w:hanging="184"/>
      </w:pPr>
      <w:rPr>
        <w:rFonts w:hint="default"/>
        <w:lang w:val="en-US" w:eastAsia="en-US" w:bidi="ar-SA"/>
      </w:rPr>
    </w:lvl>
    <w:lvl w:ilvl="5" w:tplc="512C62D2">
      <w:numFmt w:val="bullet"/>
      <w:lvlText w:val="•"/>
      <w:lvlJc w:val="left"/>
      <w:pPr>
        <w:ind w:left="4422" w:hanging="184"/>
      </w:pPr>
      <w:rPr>
        <w:rFonts w:hint="default"/>
        <w:lang w:val="en-US" w:eastAsia="en-US" w:bidi="ar-SA"/>
      </w:rPr>
    </w:lvl>
    <w:lvl w:ilvl="6" w:tplc="9560E786">
      <w:numFmt w:val="bullet"/>
      <w:lvlText w:val="•"/>
      <w:lvlJc w:val="left"/>
      <w:pPr>
        <w:ind w:left="5102" w:hanging="184"/>
      </w:pPr>
      <w:rPr>
        <w:rFonts w:hint="default"/>
        <w:lang w:val="en-US" w:eastAsia="en-US" w:bidi="ar-SA"/>
      </w:rPr>
    </w:lvl>
    <w:lvl w:ilvl="7" w:tplc="C6068BF4">
      <w:numFmt w:val="bullet"/>
      <w:lvlText w:val="•"/>
      <w:lvlJc w:val="left"/>
      <w:pPr>
        <w:ind w:left="5783" w:hanging="184"/>
      </w:pPr>
      <w:rPr>
        <w:rFonts w:hint="default"/>
        <w:lang w:val="en-US" w:eastAsia="en-US" w:bidi="ar-SA"/>
      </w:rPr>
    </w:lvl>
    <w:lvl w:ilvl="8" w:tplc="7730E9E6">
      <w:numFmt w:val="bullet"/>
      <w:lvlText w:val="•"/>
      <w:lvlJc w:val="left"/>
      <w:pPr>
        <w:ind w:left="6463" w:hanging="184"/>
      </w:pPr>
      <w:rPr>
        <w:rFonts w:hint="default"/>
        <w:lang w:val="en-US" w:eastAsia="en-US" w:bidi="ar-SA"/>
      </w:rPr>
    </w:lvl>
  </w:abstractNum>
  <w:abstractNum w:abstractNumId="1" w15:restartNumberingAfterBreak="0">
    <w:nsid w:val="560A1405"/>
    <w:multiLevelType w:val="hybridMultilevel"/>
    <w:tmpl w:val="9536C92A"/>
    <w:lvl w:ilvl="0" w:tplc="6930BB80">
      <w:start w:val="1"/>
      <w:numFmt w:val="lowerLetter"/>
      <w:lvlText w:val="%1."/>
      <w:lvlJc w:val="left"/>
      <w:pPr>
        <w:ind w:left="1286" w:hanging="360"/>
      </w:pPr>
      <w:rPr>
        <w:rFonts w:hint="default"/>
        <w:color w:val="2B2A29"/>
      </w:rPr>
    </w:lvl>
    <w:lvl w:ilvl="1" w:tplc="40090019">
      <w:start w:val="1"/>
      <w:numFmt w:val="lowerLetter"/>
      <w:lvlText w:val="%2."/>
      <w:lvlJc w:val="left"/>
      <w:pPr>
        <w:ind w:left="2006" w:hanging="360"/>
      </w:pPr>
    </w:lvl>
    <w:lvl w:ilvl="2" w:tplc="4009001B" w:tentative="1">
      <w:start w:val="1"/>
      <w:numFmt w:val="lowerRoman"/>
      <w:lvlText w:val="%3."/>
      <w:lvlJc w:val="right"/>
      <w:pPr>
        <w:ind w:left="2726" w:hanging="180"/>
      </w:pPr>
    </w:lvl>
    <w:lvl w:ilvl="3" w:tplc="4009000F" w:tentative="1">
      <w:start w:val="1"/>
      <w:numFmt w:val="decimal"/>
      <w:lvlText w:val="%4."/>
      <w:lvlJc w:val="left"/>
      <w:pPr>
        <w:ind w:left="3446" w:hanging="360"/>
      </w:pPr>
    </w:lvl>
    <w:lvl w:ilvl="4" w:tplc="40090019" w:tentative="1">
      <w:start w:val="1"/>
      <w:numFmt w:val="lowerLetter"/>
      <w:lvlText w:val="%5."/>
      <w:lvlJc w:val="left"/>
      <w:pPr>
        <w:ind w:left="4166" w:hanging="360"/>
      </w:pPr>
    </w:lvl>
    <w:lvl w:ilvl="5" w:tplc="4009001B" w:tentative="1">
      <w:start w:val="1"/>
      <w:numFmt w:val="lowerRoman"/>
      <w:lvlText w:val="%6."/>
      <w:lvlJc w:val="right"/>
      <w:pPr>
        <w:ind w:left="4886" w:hanging="180"/>
      </w:pPr>
    </w:lvl>
    <w:lvl w:ilvl="6" w:tplc="4009000F" w:tentative="1">
      <w:start w:val="1"/>
      <w:numFmt w:val="decimal"/>
      <w:lvlText w:val="%7."/>
      <w:lvlJc w:val="left"/>
      <w:pPr>
        <w:ind w:left="5606" w:hanging="360"/>
      </w:pPr>
    </w:lvl>
    <w:lvl w:ilvl="7" w:tplc="40090019" w:tentative="1">
      <w:start w:val="1"/>
      <w:numFmt w:val="lowerLetter"/>
      <w:lvlText w:val="%8."/>
      <w:lvlJc w:val="left"/>
      <w:pPr>
        <w:ind w:left="6326" w:hanging="360"/>
      </w:pPr>
    </w:lvl>
    <w:lvl w:ilvl="8" w:tplc="40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 w15:restartNumberingAfterBreak="0">
    <w:nsid w:val="61F9680B"/>
    <w:multiLevelType w:val="hybridMultilevel"/>
    <w:tmpl w:val="96DAB0CE"/>
    <w:lvl w:ilvl="0" w:tplc="69E26214">
      <w:start w:val="1"/>
      <w:numFmt w:val="decimal"/>
      <w:lvlText w:val="%1."/>
      <w:lvlJc w:val="left"/>
      <w:pPr>
        <w:ind w:left="1115" w:hanging="26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B2A29"/>
        <w:spacing w:val="0"/>
        <w:w w:val="104"/>
        <w:sz w:val="18"/>
        <w:szCs w:val="18"/>
        <w:lang w:val="en-US" w:eastAsia="en-US" w:bidi="ar-SA"/>
      </w:rPr>
    </w:lvl>
    <w:lvl w:ilvl="1" w:tplc="2DF2EC28">
      <w:start w:val="1"/>
      <w:numFmt w:val="lowerLetter"/>
      <w:lvlText w:val="%2."/>
      <w:lvlJc w:val="left"/>
      <w:pPr>
        <w:ind w:left="1012" w:hanging="2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B2A29"/>
        <w:spacing w:val="0"/>
        <w:w w:val="99"/>
        <w:sz w:val="18"/>
        <w:szCs w:val="18"/>
        <w:lang w:val="en-US" w:eastAsia="en-US" w:bidi="ar-SA"/>
      </w:rPr>
    </w:lvl>
    <w:lvl w:ilvl="2" w:tplc="3F1C78E2">
      <w:numFmt w:val="bullet"/>
      <w:lvlText w:val="•"/>
      <w:lvlJc w:val="left"/>
      <w:pPr>
        <w:ind w:left="1864" w:hanging="234"/>
      </w:pPr>
      <w:rPr>
        <w:rFonts w:hint="default"/>
        <w:lang w:val="en-US" w:eastAsia="en-US" w:bidi="ar-SA"/>
      </w:rPr>
    </w:lvl>
    <w:lvl w:ilvl="3" w:tplc="D96A72B6">
      <w:numFmt w:val="bullet"/>
      <w:lvlText w:val="•"/>
      <w:lvlJc w:val="left"/>
      <w:pPr>
        <w:ind w:left="2609" w:hanging="234"/>
      </w:pPr>
      <w:rPr>
        <w:rFonts w:hint="default"/>
        <w:lang w:val="en-US" w:eastAsia="en-US" w:bidi="ar-SA"/>
      </w:rPr>
    </w:lvl>
    <w:lvl w:ilvl="4" w:tplc="524A48D6">
      <w:numFmt w:val="bullet"/>
      <w:lvlText w:val="•"/>
      <w:lvlJc w:val="left"/>
      <w:pPr>
        <w:ind w:left="3354" w:hanging="234"/>
      </w:pPr>
      <w:rPr>
        <w:rFonts w:hint="default"/>
        <w:lang w:val="en-US" w:eastAsia="en-US" w:bidi="ar-SA"/>
      </w:rPr>
    </w:lvl>
    <w:lvl w:ilvl="5" w:tplc="99E46660">
      <w:numFmt w:val="bullet"/>
      <w:lvlText w:val="•"/>
      <w:lvlJc w:val="left"/>
      <w:pPr>
        <w:ind w:left="4099" w:hanging="234"/>
      </w:pPr>
      <w:rPr>
        <w:rFonts w:hint="default"/>
        <w:lang w:val="en-US" w:eastAsia="en-US" w:bidi="ar-SA"/>
      </w:rPr>
    </w:lvl>
    <w:lvl w:ilvl="6" w:tplc="08E8F830">
      <w:numFmt w:val="bullet"/>
      <w:lvlText w:val="•"/>
      <w:lvlJc w:val="left"/>
      <w:pPr>
        <w:ind w:left="4844" w:hanging="234"/>
      </w:pPr>
      <w:rPr>
        <w:rFonts w:hint="default"/>
        <w:lang w:val="en-US" w:eastAsia="en-US" w:bidi="ar-SA"/>
      </w:rPr>
    </w:lvl>
    <w:lvl w:ilvl="7" w:tplc="CDDC1806">
      <w:numFmt w:val="bullet"/>
      <w:lvlText w:val="•"/>
      <w:lvlJc w:val="left"/>
      <w:pPr>
        <w:ind w:left="5589" w:hanging="234"/>
      </w:pPr>
      <w:rPr>
        <w:rFonts w:hint="default"/>
        <w:lang w:val="en-US" w:eastAsia="en-US" w:bidi="ar-SA"/>
      </w:rPr>
    </w:lvl>
    <w:lvl w:ilvl="8" w:tplc="1E8C4884">
      <w:numFmt w:val="bullet"/>
      <w:lvlText w:val="•"/>
      <w:lvlJc w:val="left"/>
      <w:pPr>
        <w:ind w:left="6334" w:hanging="234"/>
      </w:pPr>
      <w:rPr>
        <w:rFonts w:hint="default"/>
        <w:lang w:val="en-US" w:eastAsia="en-US" w:bidi="ar-SA"/>
      </w:rPr>
    </w:lvl>
  </w:abstractNum>
  <w:num w:numId="1" w16cid:durableId="1034884512">
    <w:abstractNumId w:val="2"/>
  </w:num>
  <w:num w:numId="2" w16cid:durableId="537938932">
    <w:abstractNumId w:val="0"/>
  </w:num>
  <w:num w:numId="3" w16cid:durableId="1918204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40"/>
    <w:rsid w:val="0007229F"/>
    <w:rsid w:val="000E22CD"/>
    <w:rsid w:val="00287F68"/>
    <w:rsid w:val="004D517A"/>
    <w:rsid w:val="006B2F73"/>
    <w:rsid w:val="00747342"/>
    <w:rsid w:val="00755D73"/>
    <w:rsid w:val="008C4D70"/>
    <w:rsid w:val="00966FD7"/>
    <w:rsid w:val="009F2940"/>
    <w:rsid w:val="00A03BA4"/>
    <w:rsid w:val="00B10E02"/>
    <w:rsid w:val="00E30F93"/>
    <w:rsid w:val="00F336D2"/>
    <w:rsid w:val="00FB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05EF8"/>
  <w15:chartTrackingRefBased/>
  <w15:docId w15:val="{5F50830A-5626-4D9F-B52C-1150DA42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9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9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9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9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9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9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9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F2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9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9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9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94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B2F73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18"/>
      <w:szCs w:val="1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2F73"/>
    <w:rPr>
      <w:rFonts w:ascii="Tahoma" w:eastAsia="Tahoma" w:hAnsi="Tahoma" w:cs="Tahoma"/>
      <w:kern w:val="0"/>
      <w:sz w:val="18"/>
      <w:szCs w:val="18"/>
      <w:lang w:val="en-US"/>
      <w14:ligatures w14:val="none"/>
    </w:rPr>
  </w:style>
  <w:style w:type="paragraph" w:customStyle="1" w:styleId="Default">
    <w:name w:val="Default"/>
    <w:qFormat/>
    <w:rsid w:val="000E22C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mmaknazer@gmail.com</dc:creator>
  <cp:keywords/>
  <dc:description/>
  <cp:lastModifiedBy>mmaknazer@gmail.com</cp:lastModifiedBy>
  <cp:revision>7</cp:revision>
  <dcterms:created xsi:type="dcterms:W3CDTF">2026-08-11T04:37:00Z</dcterms:created>
  <dcterms:modified xsi:type="dcterms:W3CDTF">2026-08-16T05:40:00Z</dcterms:modified>
</cp:coreProperties>
</file>